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9FF" w:rsidRPr="00672DD8" w:rsidRDefault="00672DD8">
      <w:pPr>
        <w:rPr>
          <w:b/>
        </w:rPr>
      </w:pPr>
      <w:bookmarkStart w:id="0" w:name="_GoBack"/>
      <w:bookmarkEnd w:id="0"/>
      <w:r w:rsidRPr="00672DD8">
        <w:rPr>
          <w:b/>
        </w:rPr>
        <w:t>Bělozubka bělobřichá (</w:t>
      </w:r>
      <w:proofErr w:type="spellStart"/>
      <w:r w:rsidRPr="00672DD8">
        <w:rPr>
          <w:b/>
          <w:i/>
        </w:rPr>
        <w:t>Crocidura</w:t>
      </w:r>
      <w:proofErr w:type="spellEnd"/>
      <w:r w:rsidRPr="00672DD8">
        <w:rPr>
          <w:b/>
          <w:i/>
        </w:rPr>
        <w:t xml:space="preserve"> </w:t>
      </w:r>
      <w:proofErr w:type="spellStart"/>
      <w:r w:rsidRPr="00672DD8">
        <w:rPr>
          <w:b/>
          <w:i/>
        </w:rPr>
        <w:t>leucodon</w:t>
      </w:r>
      <w:proofErr w:type="spellEnd"/>
      <w:r w:rsidRPr="00672DD8">
        <w:rPr>
          <w:b/>
        </w:rPr>
        <w:t>)</w:t>
      </w:r>
    </w:p>
    <w:p w:rsidR="00672DD8" w:rsidRDefault="00672DD8">
      <w:r>
        <w:t>Hmyzožravec. V ČR domácí druh. Aš, 2006.</w:t>
      </w:r>
    </w:p>
    <w:p w:rsidR="00672DD8" w:rsidRDefault="00672DD8" w:rsidP="00672DD8">
      <w:pPr>
        <w:tabs>
          <w:tab w:val="left" w:pos="3969"/>
        </w:tabs>
        <w:ind w:right="5103"/>
        <w:jc w:val="right"/>
      </w:pPr>
      <w:proofErr w:type="spellStart"/>
      <w:r>
        <w:t>inv</w:t>
      </w:r>
      <w:proofErr w:type="spellEnd"/>
      <w:r>
        <w:t>. č.: Z 1090</w:t>
      </w:r>
    </w:p>
    <w:p w:rsidR="00672DD8" w:rsidRDefault="00672DD8"/>
    <w:p w:rsidR="00672DD8" w:rsidRDefault="00672DD8"/>
    <w:p w:rsidR="00672DD8" w:rsidRDefault="00672DD8"/>
    <w:p w:rsidR="00672DD8" w:rsidRDefault="00672DD8"/>
    <w:p w:rsidR="00672DD8" w:rsidRDefault="00672DD8">
      <w:r>
        <w:rPr>
          <w:noProof/>
          <w:lang w:eastAsia="cs-CZ"/>
        </w:rPr>
        <w:drawing>
          <wp:inline distT="0" distB="0" distL="0" distR="0">
            <wp:extent cx="5760720" cy="38404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109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DD8" w:rsidRDefault="00672DD8"/>
    <w:p w:rsidR="00672DD8" w:rsidRDefault="00672DD8">
      <w:r>
        <w:t>preparát do vitríny, rozměry exponátu délka × šířka × výška = 12 × 3,5 × 4 cm</w:t>
      </w:r>
    </w:p>
    <w:sectPr w:rsidR="0067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D8"/>
    <w:rsid w:val="00672DD8"/>
    <w:rsid w:val="00983E53"/>
    <w:rsid w:val="00B55FD2"/>
    <w:rsid w:val="00CC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3760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Diogenes</dc:creator>
  <cp:lastModifiedBy>Theophilus</cp:lastModifiedBy>
  <cp:revision>2</cp:revision>
  <dcterms:created xsi:type="dcterms:W3CDTF">2019-12-13T07:16:00Z</dcterms:created>
  <dcterms:modified xsi:type="dcterms:W3CDTF">2019-12-13T07:16:00Z</dcterms:modified>
</cp:coreProperties>
</file>